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E67" w:rsidRPr="007D2B55" w:rsidRDefault="000A3E67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ДОГОВОР N _</w:t>
      </w:r>
      <w:r w:rsidRPr="007D2B55">
        <w:rPr>
          <w:b/>
          <w:bCs/>
          <w:color w:val="000000" w:themeColor="text1"/>
        </w:rPr>
        <w:br/>
        <w:t>об образовании на обучение по дополнительным образовательным программам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12118F" w:rsidRPr="000A3E67" w:rsidRDefault="0012118F" w:rsidP="001211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г. Камышлов 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22272F"/>
          <w:sz w:val="24"/>
          <w:szCs w:val="24"/>
        </w:rPr>
        <w:t>_______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22272F"/>
          <w:sz w:val="24"/>
          <w:szCs w:val="24"/>
        </w:rPr>
        <w:t>0__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г.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12118F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Государственное автономное учреждение дополнительного образования Свердловской области «Камышловская детская хореографическая школа»,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(далее -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 w:cs="Times New Roman"/>
          <w:color w:val="22272F"/>
          <w:sz w:val="24"/>
          <w:szCs w:val="24"/>
        </w:rPr>
        <w:t>28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22272F"/>
          <w:sz w:val="24"/>
          <w:szCs w:val="24"/>
        </w:rPr>
        <w:t>февраля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22272F"/>
          <w:sz w:val="24"/>
          <w:szCs w:val="24"/>
        </w:rPr>
        <w:t>20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 г. N </w:t>
      </w:r>
      <w:r w:rsidRPr="005525FD">
        <w:rPr>
          <w:rFonts w:ascii="Times New Roman" w:hAnsi="Times New Roman" w:cs="Times New Roman"/>
          <w:color w:val="22272F"/>
          <w:sz w:val="24"/>
          <w:szCs w:val="24"/>
        </w:rPr>
        <w:t>Л035-01277-66/00193501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color w:val="22272F"/>
          <w:sz w:val="24"/>
          <w:szCs w:val="24"/>
        </w:rPr>
        <w:t>Министерством образования и молодежной политики Свердловской области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именуем</w:t>
      </w:r>
      <w:r>
        <w:rPr>
          <w:rFonts w:ascii="Times New Roman" w:hAnsi="Times New Roman" w:cs="Times New Roman"/>
          <w:color w:val="22272F"/>
          <w:sz w:val="24"/>
          <w:szCs w:val="24"/>
        </w:rPr>
        <w:t>ое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color w:val="22272F"/>
          <w:sz w:val="24"/>
          <w:szCs w:val="24"/>
        </w:rPr>
        <w:t>директора Марковой Надежды Степановны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действующе</w:t>
      </w:r>
      <w:r>
        <w:rPr>
          <w:rFonts w:ascii="Times New Roman" w:hAnsi="Times New Roman" w:cs="Times New Roman"/>
          <w:color w:val="22272F"/>
          <w:sz w:val="24"/>
          <w:szCs w:val="24"/>
        </w:rPr>
        <w:t>го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22272F"/>
          <w:sz w:val="24"/>
          <w:szCs w:val="24"/>
        </w:rPr>
        <w:t>Устава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и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0A3E67" w:rsidRPr="007D2B55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D2B55">
        <w:rPr>
          <w:rFonts w:ascii="Times New Roman" w:hAnsi="Times New Roman" w:cs="Times New Roman"/>
          <w:color w:val="000000" w:themeColor="text1"/>
        </w:rPr>
        <w:t xml:space="preserve">      (фамилия, имя, отчество (при наличии) законного представителя несовершеннолетнего лица, зачисляемого на обучение</w:t>
      </w:r>
      <w:r w:rsidR="0012118F">
        <w:rPr>
          <w:color w:val="000000" w:themeColor="text1"/>
        </w:rPr>
        <w:t>)</w:t>
      </w:r>
    </w:p>
    <w:p w:rsidR="000A3E67" w:rsidRPr="007D2B55" w:rsidRDefault="000A3E67" w:rsidP="000F63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 именуем ____  в   дальнейшем    "Заказчик",    действующий  в  интересах</w:t>
      </w:r>
      <w:r w:rsidR="000F6326">
        <w:rPr>
          <w:color w:val="000000" w:themeColor="text1"/>
        </w:rPr>
        <w:t xml:space="preserve"> </w:t>
      </w:r>
      <w:r w:rsidRPr="007D2B55">
        <w:rPr>
          <w:color w:val="000000" w:themeColor="text1"/>
        </w:rPr>
        <w:t>несовершеннолетнего ____________________________________________________</w:t>
      </w:r>
      <w:r w:rsidR="0012118F">
        <w:rPr>
          <w:color w:val="000000" w:themeColor="text1"/>
        </w:rPr>
        <w:t>_______________</w:t>
      </w:r>
      <w:r w:rsidR="000F6326">
        <w:rPr>
          <w:color w:val="000000" w:themeColor="text1"/>
        </w:rPr>
        <w:t>____________________</w:t>
      </w:r>
    </w:p>
    <w:p w:rsidR="000A3E67" w:rsidRPr="007D2B55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D2B55">
        <w:rPr>
          <w:rFonts w:ascii="Times New Roman" w:hAnsi="Times New Roman" w:cs="Times New Roman"/>
          <w:color w:val="000000" w:themeColor="text1"/>
        </w:rPr>
        <w:t>(фамилия, имя, отчество (при наличии)</w:t>
      </w:r>
    </w:p>
    <w:p w:rsidR="000A3E67" w:rsidRPr="007D2B55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1211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0A3E67" w:rsidRPr="007D2B55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D2B55">
        <w:rPr>
          <w:rFonts w:ascii="Times New Roman" w:hAnsi="Times New Roman" w:cs="Times New Roman"/>
          <w:color w:val="000000" w:themeColor="text1"/>
        </w:rPr>
        <w:t xml:space="preserve">                     лица, зачисляемого на обучение)</w:t>
      </w:r>
    </w:p>
    <w:p w:rsidR="000A3E67" w:rsidRPr="007D2B55" w:rsidRDefault="000A3E67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  именуемые   </w:t>
      </w:r>
      <w:proofErr w:type="gramStart"/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Стороны,   </w:t>
      </w:r>
      <w:proofErr w:type="gramEnd"/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  настоящий    Договор    о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I. Предмет Договора</w:t>
      </w:r>
    </w:p>
    <w:p w:rsidR="000F6326" w:rsidRPr="000A3E67" w:rsidRDefault="000F6326" w:rsidP="000F63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1.1. Исполнитель обязуется предоставить образовательную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обязуется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оплатить образовательную услугу по предоставлению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дополнительной общеразвивающей общеобразовательной программы в области искусств </w:t>
      </w:r>
      <w:r w:rsidRPr="00CA4F6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4F6D" w:rsidRPr="00CA4F6D">
        <w:rPr>
          <w:rFonts w:ascii="Times New Roman" w:hAnsi="Times New Roman" w:cs="Times New Roman"/>
          <w:color w:val="000000" w:themeColor="text1"/>
          <w:sz w:val="24"/>
          <w:szCs w:val="24"/>
        </w:rPr>
        <w:t>К творческим вершинам</w:t>
      </w:r>
      <w:r w:rsidRPr="00CA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22272F"/>
          <w:sz w:val="24"/>
          <w:szCs w:val="24"/>
        </w:rPr>
        <w:t>(далее – программа), форма обучения – индивиду</w:t>
      </w:r>
      <w:r w:rsidR="00CA4F6D">
        <w:rPr>
          <w:rFonts w:ascii="Times New Roman" w:hAnsi="Times New Roman" w:cs="Times New Roman"/>
          <w:color w:val="22272F"/>
          <w:sz w:val="24"/>
          <w:szCs w:val="24"/>
        </w:rPr>
        <w:t>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льная, очная,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в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с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учебными планами, в том числе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индивидуальными,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программами Исполнителя.</w:t>
      </w:r>
    </w:p>
    <w:p w:rsidR="000A3E67" w:rsidRPr="009A4FDB" w:rsidRDefault="000F6326" w:rsidP="000F63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1.2. Срок освоения образовательной программы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Договора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года 9 месяцев</w:t>
      </w:r>
      <w:r w:rsidR="009A4FDB" w:rsidRPr="009A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4F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9A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___________ 20 __ г. по «___» ___________ 20 __ г. </w:t>
      </w:r>
    </w:p>
    <w:p w:rsidR="000A3E67" w:rsidRPr="007D2B55" w:rsidRDefault="000F6326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Срок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плану,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числе ускоренному обучению,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год 9 месяцев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E67" w:rsidRDefault="000A3E67" w:rsidP="00CA4F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 успешного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итоговой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ему</w:t>
      </w:r>
      <w:r w:rsidR="000F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выдается</w:t>
      </w:r>
      <w:r w:rsidR="00CA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 школьного образца об освоении дополнительной общеразвивающей общеобразовательной программы. </w:t>
      </w:r>
    </w:p>
    <w:p w:rsidR="00CA4F6D" w:rsidRPr="007D2B55" w:rsidRDefault="00CA4F6D" w:rsidP="00CA4F6D">
      <w:pPr>
        <w:pStyle w:val="HTML"/>
        <w:shd w:val="clear" w:color="auto" w:fill="FFFFFF"/>
        <w:jc w:val="both"/>
        <w:rPr>
          <w:color w:val="000000" w:themeColor="text1"/>
        </w:rPr>
      </w:pPr>
    </w:p>
    <w:p w:rsidR="000A3E67" w:rsidRPr="007D2B55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II. Права Исполнителя, Заказчика и Обучающегося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2.1. Исполнитель вправе: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7D2B55">
        <w:rPr>
          <w:rStyle w:val="apple-converted-space"/>
          <w:color w:val="000000" w:themeColor="text1"/>
        </w:rPr>
        <w:t> </w:t>
      </w:r>
      <w:hyperlink r:id="rId4" w:anchor="block_1100" w:history="1">
        <w:r w:rsidRPr="007D2B55">
          <w:rPr>
            <w:rStyle w:val="a3"/>
            <w:color w:val="000000" w:themeColor="text1"/>
          </w:rPr>
          <w:t>разделом I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настоящего Договора.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2.3. Обучающемуся предоставляются академические права в соответствии с</w:t>
      </w:r>
      <w:r w:rsidRPr="007D2B55">
        <w:rPr>
          <w:rStyle w:val="apple-converted-space"/>
          <w:color w:val="000000" w:themeColor="text1"/>
        </w:rPr>
        <w:t> </w:t>
      </w:r>
      <w:hyperlink r:id="rId5" w:anchor="block_108425" w:history="1">
        <w:r w:rsidRPr="007D2B55">
          <w:rPr>
            <w:rStyle w:val="a3"/>
            <w:color w:val="000000" w:themeColor="text1"/>
          </w:rPr>
          <w:t>частью 1 статьи 34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D2B55">
          <w:rPr>
            <w:color w:val="000000" w:themeColor="text1"/>
          </w:rPr>
          <w:t>2012 г</w:t>
        </w:r>
      </w:smartTag>
      <w:r w:rsidRPr="007D2B55">
        <w:rPr>
          <w:color w:val="000000" w:themeColor="text1"/>
        </w:rPr>
        <w:t>. N 273-ФЗ "Об образовании в Российской Федерации". Обучающийся также вправе: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7D2B55">
        <w:rPr>
          <w:rStyle w:val="apple-converted-space"/>
          <w:color w:val="000000" w:themeColor="text1"/>
        </w:rPr>
        <w:t> </w:t>
      </w:r>
      <w:hyperlink r:id="rId6" w:anchor="block_1100" w:history="1">
        <w:r w:rsidRPr="007D2B55">
          <w:rPr>
            <w:rStyle w:val="a3"/>
            <w:color w:val="000000" w:themeColor="text1"/>
          </w:rPr>
          <w:t>разделом I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настоящего Договора.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2.3.2. Обращаться к Исполнителю по вопросам, касающимся образовательного процесса.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III. Обязанности Исполнителя, Заказчика и Обучающегося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F6326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0A3E67" w:rsidRPr="007D2B55" w:rsidRDefault="000F6326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Зачислить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выполнившего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 локальными нормативными актами Исполнителя условия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приема,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CA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по договору об оказании платных образовательных услуг</w:t>
      </w:r>
      <w:r w:rsidR="000A3E67" w:rsidRPr="007D2B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E67" w:rsidRPr="007D2B55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7D2B55">
        <w:rPr>
          <w:rStyle w:val="apple-converted-space"/>
          <w:color w:val="000000" w:themeColor="text1"/>
        </w:rPr>
        <w:t> </w:t>
      </w:r>
      <w:hyperlink r:id="rId7" w:history="1">
        <w:r w:rsidRPr="007D2B55">
          <w:rPr>
            <w:rStyle w:val="a3"/>
            <w:color w:val="000000" w:themeColor="text1"/>
          </w:rPr>
          <w:t>Законом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Российской Федерации "О защите прав потребителей" и</w:t>
      </w:r>
      <w:r w:rsidRPr="007D2B55">
        <w:rPr>
          <w:rStyle w:val="apple-converted-space"/>
          <w:color w:val="000000" w:themeColor="text1"/>
        </w:rPr>
        <w:t> </w:t>
      </w:r>
      <w:hyperlink r:id="rId8" w:history="1">
        <w:r w:rsidRPr="007D2B55">
          <w:rPr>
            <w:rStyle w:val="a3"/>
            <w:color w:val="000000" w:themeColor="text1"/>
          </w:rPr>
          <w:t>Федеральным законом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"Об образовании в Российской Федерации"</w:t>
      </w:r>
      <w:r w:rsidR="00CA4F6D">
        <w:rPr>
          <w:color w:val="000000" w:themeColor="text1"/>
        </w:rPr>
        <w:t>.</w:t>
      </w:r>
    </w:p>
    <w:p w:rsidR="000A3E67" w:rsidRPr="007D2B55" w:rsidRDefault="000A3E67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3.1.3. Организовать и обеспечить надлежащее предоставление образовательных услуг, предусмотренных</w:t>
      </w:r>
      <w:r w:rsidRPr="007D2B55">
        <w:rPr>
          <w:rStyle w:val="apple-converted-space"/>
          <w:color w:val="000000" w:themeColor="text1"/>
        </w:rPr>
        <w:t> </w:t>
      </w:r>
      <w:hyperlink r:id="rId9" w:anchor="block_1100" w:history="1">
        <w:r w:rsidRPr="007D2B55">
          <w:rPr>
            <w:rStyle w:val="a3"/>
            <w:color w:val="000000" w:themeColor="text1"/>
          </w:rPr>
          <w:t>разделом I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3.1.4. Обеспечить Обучающемуся предусмотренные выбранной образовательной программой условия ее освоения.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7D2B55">
        <w:rPr>
          <w:rStyle w:val="apple-converted-space"/>
          <w:color w:val="000000" w:themeColor="text1"/>
        </w:rPr>
        <w:t> </w:t>
      </w:r>
      <w:hyperlink r:id="rId10" w:anchor="block_1100" w:history="1">
        <w:r w:rsidRPr="007D2B55">
          <w:rPr>
            <w:rStyle w:val="a3"/>
            <w:color w:val="000000" w:themeColor="text1"/>
          </w:rPr>
          <w:t>разделом I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настоящего Договора).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3.1.6. Принимать от Обучающегося и (или) Заказчика плату за образовательные услуги.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1" w:anchor="block_10010" w:history="1">
        <w:r w:rsidRPr="007D2B55">
          <w:rPr>
            <w:rStyle w:val="a3"/>
            <w:color w:val="000000" w:themeColor="text1"/>
          </w:rPr>
          <w:t>*(10)</w:t>
        </w:r>
      </w:hyperlink>
      <w:r w:rsidRPr="007D2B55">
        <w:rPr>
          <w:color w:val="000000" w:themeColor="text1"/>
        </w:rPr>
        <w:t>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7D2B55">
        <w:rPr>
          <w:rStyle w:val="apple-converted-space"/>
          <w:color w:val="000000" w:themeColor="text1"/>
        </w:rPr>
        <w:t> </w:t>
      </w:r>
      <w:hyperlink r:id="rId12" w:anchor="block_1100" w:history="1">
        <w:r w:rsidRPr="007D2B55">
          <w:rPr>
            <w:rStyle w:val="a3"/>
            <w:color w:val="000000" w:themeColor="text1"/>
          </w:rPr>
          <w:t>разделе I</w:t>
        </w:r>
      </w:hyperlink>
      <w:r w:rsidR="00CA4F6D">
        <w:rPr>
          <w:rStyle w:val="a3"/>
          <w:color w:val="000000" w:themeColor="text1"/>
        </w:rPr>
        <w:t xml:space="preserve"> </w:t>
      </w:r>
      <w:r w:rsidRPr="007D2B55">
        <w:rPr>
          <w:color w:val="000000" w:themeColor="text1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3.3. Обучающийся обязан соблюдать требования, установленные в</w:t>
      </w:r>
      <w:r w:rsidRPr="007D2B55">
        <w:rPr>
          <w:rStyle w:val="apple-converted-space"/>
          <w:color w:val="000000" w:themeColor="text1"/>
        </w:rPr>
        <w:t> </w:t>
      </w:r>
      <w:hyperlink r:id="rId13" w:anchor="block_43" w:history="1">
        <w:r w:rsidRPr="007D2B55">
          <w:rPr>
            <w:rStyle w:val="a3"/>
            <w:color w:val="000000" w:themeColor="text1"/>
          </w:rPr>
          <w:t>статье 43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D2B55">
          <w:rPr>
            <w:color w:val="000000" w:themeColor="text1"/>
          </w:rPr>
          <w:t>2012 г</w:t>
        </w:r>
      </w:smartTag>
      <w:r w:rsidRPr="007D2B55">
        <w:rPr>
          <w:color w:val="000000" w:themeColor="text1"/>
        </w:rPr>
        <w:t>. N 273-ФЗ "Об образовании в Российской Федерации", в том числе: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3.3.2. Извещать Исполнителя о причинах отсутствия на занятиях.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E67" w:rsidRPr="007D2B55" w:rsidRDefault="000A3E67" w:rsidP="00CA4F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IV. Стоимость услуг, сроки и порядок их оплаты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CA4F6D" w:rsidRPr="00AA3BAB" w:rsidRDefault="00CA4F6D" w:rsidP="00CA4F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академического часа равняется 400 (четыреста) рублям. Стоимость платных образовательных услуг в месяц составляет 3200 (три тысячи двести) рублей.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Pr="00CA4F6D">
        <w:rPr>
          <w:rFonts w:ascii="Times New Roman" w:hAnsi="Times New Roman" w:cs="Times New Roman"/>
          <w:color w:val="000000" w:themeColor="text1"/>
          <w:sz w:val="24"/>
          <w:szCs w:val="24"/>
        </w:rPr>
        <w:t>86400</w:t>
      </w:r>
      <w:r w:rsidRPr="00CA4F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(восемьсот шесть тысяч четыреста) рублей.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не допускается, за исключением увеличения стоимости указанных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услуг с учетом уровня инфляции, предусмотренного основным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характеристиками федерального бюджета на очередной финансовый год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период.</w:t>
      </w:r>
    </w:p>
    <w:p w:rsidR="00CA4F6D" w:rsidRPr="00AA3BAB" w:rsidRDefault="00CA4F6D" w:rsidP="00CA4F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4.2. Оплата производится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не позднее 29 числа текущего месяца, подлежащего оплате, 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безналичном порядке на счет, указанный в </w:t>
      </w:r>
      <w:hyperlink r:id="rId14" w:anchor="block_1900" w:history="1">
        <w:r w:rsidRPr="00AA3BA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BAB">
        <w:rPr>
          <w:rStyle w:val="s11"/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Pr="00AA3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V. Основания изменения и расторжения договора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lastRenderedPageBreak/>
        <w:t>5.1. Условия, на которых заключен настоящий Договор, могут быть изменены по соглашению Сторон или в соответствии с</w:t>
      </w:r>
      <w:r w:rsidR="00BC5938">
        <w:rPr>
          <w:color w:val="000000" w:themeColor="text1"/>
        </w:rPr>
        <w:t xml:space="preserve"> </w:t>
      </w:r>
      <w:hyperlink r:id="rId15" w:anchor="block_4501" w:history="1">
        <w:r w:rsidRPr="007D2B55">
          <w:rPr>
            <w:rStyle w:val="a3"/>
            <w:color w:val="000000" w:themeColor="text1"/>
          </w:rPr>
          <w:t>законодательством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Российской Федерации.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5.2. Настоящий Договор может быть расторгнут по соглашению Сторон.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5.3. Настоящий Договор может быть расторгнут по инициативе Исполнителя в одностороннем порядке в случаях: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просрочки оплаты стоимости платных образовательных услуг;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в иных случаях, предусмотренных законодательством Российской Федерации.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5.4. Настоящий Договор расторгается досрочно: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5.6. Обучающийся</w:t>
      </w:r>
      <w:hyperlink r:id="rId16" w:anchor="block_10013" w:history="1">
        <w:r w:rsidRPr="007D2B55">
          <w:rPr>
            <w:rStyle w:val="a3"/>
            <w:color w:val="000000" w:themeColor="text1"/>
          </w:rPr>
          <w:t>*(13)</w:t>
        </w:r>
      </w:hyperlink>
      <w:r w:rsidRPr="007D2B55">
        <w:rPr>
          <w:color w:val="000000" w:themeColor="text1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BC5938" w:rsidRDefault="000A3E67" w:rsidP="00BC5938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VI. Ответственность Исполнителя, Заказчика и Обучающегося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7D2B55">
        <w:rPr>
          <w:rStyle w:val="apple-converted-space"/>
          <w:color w:val="000000" w:themeColor="text1"/>
        </w:rPr>
        <w:t> </w:t>
      </w:r>
      <w:hyperlink r:id="rId17" w:anchor="block_1025" w:history="1">
        <w:r w:rsidRPr="007D2B55">
          <w:rPr>
            <w:rStyle w:val="a3"/>
            <w:color w:val="000000" w:themeColor="text1"/>
          </w:rPr>
          <w:t>законодательством</w:t>
        </w:r>
      </w:hyperlink>
      <w:r w:rsidRPr="007D2B55">
        <w:rPr>
          <w:rStyle w:val="apple-converted-space"/>
          <w:color w:val="000000" w:themeColor="text1"/>
        </w:rPr>
        <w:t> </w:t>
      </w:r>
      <w:r w:rsidRPr="007D2B55">
        <w:rPr>
          <w:color w:val="000000" w:themeColor="text1"/>
        </w:rPr>
        <w:t>Российской Федерации и Договором.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6.2.1. Безвозмездного оказания образовательной услуги;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6.2.2. Соразмерного уменьшения стоимости оказанной образовательной услуги;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6.4.3. Потребовать уменьшения стоимости образовательной услуги;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6.4.4. Расторгнуть Договор.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BC5938" w:rsidRDefault="000A3E67" w:rsidP="00BC5938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VII. Срок действия Договора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257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3E67" w:rsidRPr="00BC5938" w:rsidRDefault="000A3E67" w:rsidP="00BC5938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VIII. Заключительные положения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 xml:space="preserve">8.3. Настоящий Договор составлен в </w:t>
      </w:r>
      <w:r w:rsidR="00BC5938">
        <w:rPr>
          <w:color w:val="000000" w:themeColor="text1"/>
        </w:rPr>
        <w:t>2 (двух)</w:t>
      </w:r>
      <w:r w:rsidRPr="007D2B55">
        <w:rPr>
          <w:color w:val="000000" w:themeColor="text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E67" w:rsidRPr="007D2B55" w:rsidRDefault="000A3E67" w:rsidP="00BC59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8.4. Изменения Договора оформляются дополнительными соглашениями к Договору.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p w:rsidR="000A3E67" w:rsidRPr="007D2B55" w:rsidRDefault="000A3E67" w:rsidP="00BC5938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D2B55">
        <w:rPr>
          <w:b/>
          <w:bCs/>
          <w:color w:val="000000" w:themeColor="text1"/>
        </w:rPr>
        <w:t>IX. Адреса и реквизиты сторон</w:t>
      </w:r>
    </w:p>
    <w:p w:rsidR="000A3E67" w:rsidRPr="007D2B55" w:rsidRDefault="000A3E67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2B55">
        <w:rPr>
          <w:color w:val="000000" w:themeColor="text1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288"/>
      </w:tblGrid>
      <w:tr w:rsidR="00B82F45" w:rsidRPr="007D2B55" w:rsidTr="00B82F45">
        <w:tc>
          <w:tcPr>
            <w:tcW w:w="5174" w:type="dxa"/>
            <w:shd w:val="clear" w:color="auto" w:fill="FFFFFF"/>
          </w:tcPr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Исполнитель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FFFFFF"/>
          </w:tcPr>
          <w:p w:rsidR="00B82F45" w:rsidRDefault="00B82F45" w:rsidP="00B82F45">
            <w:pPr>
              <w:pStyle w:val="s1"/>
              <w:spacing w:before="0" w:beforeAutospacing="0" w:after="0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Заказчик</w:t>
            </w:r>
          </w:p>
          <w:p w:rsidR="00B82F45" w:rsidRPr="007D2B55" w:rsidRDefault="00B82F45" w:rsidP="00B82F45">
            <w:pPr>
              <w:pStyle w:val="s1"/>
              <w:spacing w:before="0" w:beforeAutospacing="0" w:after="0" w:afterAutospacing="0"/>
              <w:ind w:left="523" w:right="64" w:hanging="459"/>
              <w:jc w:val="both"/>
              <w:rPr>
                <w:color w:val="000000" w:themeColor="text1"/>
              </w:rPr>
            </w:pPr>
          </w:p>
        </w:tc>
      </w:tr>
      <w:tr w:rsidR="00B82F45" w:rsidRPr="007D2B55" w:rsidTr="00B82F45">
        <w:tc>
          <w:tcPr>
            <w:tcW w:w="5174" w:type="dxa"/>
            <w:vMerge w:val="restart"/>
            <w:shd w:val="clear" w:color="auto" w:fill="FFFFFF"/>
          </w:tcPr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Государственное автономное учреждение дополнительного образования Свердловской области «Камышловская детская хореографическая школа»</w:t>
            </w:r>
          </w:p>
          <w:p w:rsidR="00B82F45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 xml:space="preserve">Юридический и почтовый адрес: 624860 Свердловская область г. Камышлов 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ул. Московская, д 14а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ОГРН 1056600774086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ИНН 6613006490, КПП 663301001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 xml:space="preserve">Банк: Уральское ГУ Банка России//УФК по Свердловской области 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г. Екатеринбург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C5938">
              <w:rPr>
                <w:color w:val="000000" w:themeColor="text1"/>
                <w:sz w:val="22"/>
                <w:szCs w:val="22"/>
              </w:rPr>
              <w:t>Кор/счет</w:t>
            </w:r>
            <w:proofErr w:type="gramEnd"/>
            <w:r w:rsidRPr="00BC5938">
              <w:rPr>
                <w:color w:val="000000" w:themeColor="text1"/>
                <w:sz w:val="22"/>
                <w:szCs w:val="22"/>
              </w:rPr>
              <w:t>: 40102810645370000054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Расчетный счет: 03224643650000006200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л/с 33014010590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БИК 016577551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КБК 00000000000000000130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>Тел.: 8 (34375) 5-01-04</w:t>
            </w:r>
          </w:p>
          <w:p w:rsidR="00B82F45" w:rsidRPr="00BC5938" w:rsidRDefault="00B82F45" w:rsidP="00B82F45">
            <w:pPr>
              <w:pStyle w:val="s1"/>
              <w:spacing w:before="0" w:beforeAutospacing="0" w:after="0" w:afterAutospacing="0"/>
              <w:ind w:right="62" w:firstLine="44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C5938">
              <w:rPr>
                <w:color w:val="000000" w:themeColor="text1"/>
                <w:sz w:val="22"/>
                <w:szCs w:val="22"/>
              </w:rPr>
              <w:t>эл.почта</w:t>
            </w:r>
            <w:proofErr w:type="spellEnd"/>
            <w:proofErr w:type="gramEnd"/>
            <w:r w:rsidRPr="00BC5938">
              <w:rPr>
                <w:color w:val="000000" w:themeColor="text1"/>
                <w:sz w:val="22"/>
                <w:szCs w:val="22"/>
              </w:rPr>
              <w:t xml:space="preserve">: balet-kam@egov66.ru kam_choreo@mail.ru </w:t>
            </w:r>
          </w:p>
          <w:p w:rsidR="00B82F45" w:rsidRPr="00BC5938" w:rsidRDefault="00B82F45" w:rsidP="00B82F45">
            <w:pPr>
              <w:pStyle w:val="s1"/>
              <w:spacing w:before="64" w:beforeAutospacing="0" w:after="64" w:afterAutospacing="0"/>
              <w:ind w:right="64" w:firstLine="44"/>
              <w:rPr>
                <w:color w:val="000000" w:themeColor="text1"/>
                <w:sz w:val="22"/>
                <w:szCs w:val="22"/>
              </w:rPr>
            </w:pPr>
            <w:r w:rsidRPr="00BC5938">
              <w:rPr>
                <w:color w:val="000000" w:themeColor="text1"/>
                <w:sz w:val="22"/>
                <w:szCs w:val="22"/>
              </w:rPr>
              <w:t xml:space="preserve"> Директор ГАУДОСО «</w:t>
            </w:r>
            <w:proofErr w:type="spellStart"/>
            <w:r w:rsidRPr="00BC5938">
              <w:rPr>
                <w:color w:val="000000" w:themeColor="text1"/>
                <w:sz w:val="22"/>
                <w:szCs w:val="22"/>
              </w:rPr>
              <w:t>КДХорШ</w:t>
            </w:r>
            <w:proofErr w:type="spellEnd"/>
            <w:r w:rsidRPr="00BC5938">
              <w:rPr>
                <w:color w:val="000000" w:themeColor="text1"/>
                <w:sz w:val="22"/>
                <w:szCs w:val="22"/>
              </w:rPr>
              <w:t>»</w:t>
            </w:r>
          </w:p>
          <w:p w:rsidR="00B82F45" w:rsidRPr="00612296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612296">
              <w:rPr>
                <w:color w:val="000000" w:themeColor="text1"/>
              </w:rPr>
              <w:t>______________</w:t>
            </w:r>
            <w:r>
              <w:rPr>
                <w:color w:val="000000" w:themeColor="text1"/>
              </w:rPr>
              <w:t>/Н.С. Маркова</w:t>
            </w:r>
          </w:p>
          <w:p w:rsidR="00B82F45" w:rsidRPr="00AA3BAB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(подпись)</w:t>
            </w:r>
          </w:p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  <w:r w:rsidRPr="00AA3BAB">
              <w:rPr>
                <w:color w:val="000000" w:themeColor="text1"/>
              </w:rPr>
              <w:t>М.П.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(фамилия, имя, отчество (при наличии)</w:t>
            </w:r>
          </w:p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  <w:shd w:val="clear" w:color="auto" w:fill="FFFFFF"/>
          </w:tcPr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(дата рождения)</w:t>
            </w: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shd w:val="clear" w:color="auto" w:fill="FFFFFF"/>
          </w:tcPr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(адрес места жительства)</w:t>
            </w: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shd w:val="clear" w:color="auto" w:fill="FFFFFF"/>
          </w:tcPr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(паспорт: серия, номер, когда и кем выдан)</w:t>
            </w: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shd w:val="clear" w:color="auto" w:fill="FFFFFF"/>
          </w:tcPr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(банковские реквизиты (при наличии), телефон)</w:t>
            </w: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after="64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shd w:val="clear" w:color="auto" w:fill="FFFFFF"/>
          </w:tcPr>
          <w:p w:rsidR="00B82F4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</w:t>
            </w:r>
          </w:p>
          <w:p w:rsidR="00B82F45" w:rsidRPr="007D2B55" w:rsidRDefault="00B82F45" w:rsidP="00B82F45">
            <w:pPr>
              <w:pStyle w:val="s1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  <w:r w:rsidRPr="007D2B55">
              <w:rPr>
                <w:color w:val="000000" w:themeColor="text1"/>
              </w:rPr>
              <w:t>(подпись)</w:t>
            </w:r>
          </w:p>
        </w:tc>
      </w:tr>
      <w:tr w:rsidR="00B82F45" w:rsidRPr="007D2B55" w:rsidTr="00B82F45">
        <w:tc>
          <w:tcPr>
            <w:tcW w:w="5174" w:type="dxa"/>
            <w:vMerge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</w:p>
        </w:tc>
        <w:tc>
          <w:tcPr>
            <w:tcW w:w="5174" w:type="dxa"/>
            <w:shd w:val="clear" w:color="auto" w:fill="FFFFFF"/>
          </w:tcPr>
          <w:p w:rsidR="00B82F45" w:rsidRPr="007D2B55" w:rsidRDefault="00B82F45" w:rsidP="00B82F45">
            <w:pPr>
              <w:pStyle w:val="s16"/>
              <w:spacing w:before="64" w:beforeAutospacing="0" w:after="64" w:afterAutospacing="0"/>
              <w:ind w:left="523" w:right="64" w:hanging="459"/>
              <w:jc w:val="both"/>
              <w:rPr>
                <w:color w:val="000000" w:themeColor="text1"/>
              </w:rPr>
            </w:pPr>
          </w:p>
        </w:tc>
      </w:tr>
    </w:tbl>
    <w:p w:rsidR="000A3E67" w:rsidRPr="007D2B55" w:rsidRDefault="000A3E67" w:rsidP="000A3E67">
      <w:pPr>
        <w:jc w:val="both"/>
        <w:rPr>
          <w:color w:val="000000" w:themeColor="text1"/>
        </w:rPr>
      </w:pPr>
    </w:p>
    <w:p w:rsidR="00304C69" w:rsidRPr="007D2B55" w:rsidRDefault="00304C69" w:rsidP="000A3E67">
      <w:pPr>
        <w:jc w:val="both"/>
        <w:rPr>
          <w:color w:val="000000" w:themeColor="text1"/>
        </w:rPr>
      </w:pPr>
    </w:p>
    <w:sectPr w:rsidR="00304C69" w:rsidRPr="007D2B55" w:rsidSect="007D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AD"/>
    <w:rsid w:val="00065294"/>
    <w:rsid w:val="000A3E67"/>
    <w:rsid w:val="000F6326"/>
    <w:rsid w:val="0012118F"/>
    <w:rsid w:val="00304C69"/>
    <w:rsid w:val="006D16A6"/>
    <w:rsid w:val="007D2B55"/>
    <w:rsid w:val="009A4FDB"/>
    <w:rsid w:val="00B82F45"/>
    <w:rsid w:val="00BC5938"/>
    <w:rsid w:val="00CA4F6D"/>
    <w:rsid w:val="00D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E8483"/>
  <w15:docId w15:val="{A3B9724D-CF8B-498F-80FD-D9F16F8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70291362/972fd564a6e3598bb31ccdc27b33ca6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78880/4d90e3b1007e545bf2bbd8e0eb6b10b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</dc:creator>
  <cp:lastModifiedBy>Пользователь</cp:lastModifiedBy>
  <cp:revision>5</cp:revision>
  <dcterms:created xsi:type="dcterms:W3CDTF">2024-02-13T03:49:00Z</dcterms:created>
  <dcterms:modified xsi:type="dcterms:W3CDTF">2024-02-27T08:48:00Z</dcterms:modified>
</cp:coreProperties>
</file>