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95" w:rsidRDefault="00CB3595" w:rsidP="00CB3595">
      <w:pPr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АВТОНОМНОЕ УЧРЕЖДЕНИЕ </w:t>
      </w:r>
    </w:p>
    <w:p w:rsidR="00CB3595" w:rsidRDefault="00CB3595" w:rsidP="00CB3595">
      <w:pPr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ДОПОЛНИТЕЛЬНОГО ОБРАЗОВАНИЯ </w:t>
      </w:r>
    </w:p>
    <w:p w:rsidR="00CB3595" w:rsidRDefault="00CB3595" w:rsidP="00CB3595">
      <w:pPr>
        <w:ind w:firstLine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«КАМЫШЛОВСКАЯ ДЕТСКАЯ ХОРЕОГРАФИЧЕСКАЯ ШКОЛА»</w:t>
      </w:r>
    </w:p>
    <w:p w:rsidR="00CB3595" w:rsidRDefault="00CB3595" w:rsidP="00CB3595">
      <w:pPr>
        <w:ind w:firstLine="284"/>
        <w:jc w:val="center"/>
        <w:rPr>
          <w:rFonts w:ascii="Times New Roman" w:hAnsi="Times New Roman"/>
          <w:lang w:val="ru-RU"/>
        </w:rPr>
      </w:pPr>
      <w:r w:rsidRPr="00F42C6B">
        <w:rPr>
          <w:rFonts w:ascii="Times New Roman" w:hAnsi="Times New Roman"/>
          <w:lang w:val="ru-RU"/>
        </w:rPr>
        <w:t xml:space="preserve"> </w:t>
      </w:r>
    </w:p>
    <w:p w:rsidR="00CB3595" w:rsidRDefault="00CB3595" w:rsidP="00CB3595">
      <w:pPr>
        <w:ind w:firstLine="28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4320"/>
      </w:tblGrid>
      <w:tr w:rsidR="00CB3595" w:rsidRPr="00683985" w:rsidTr="009E1CBD">
        <w:tc>
          <w:tcPr>
            <w:tcW w:w="4608" w:type="dxa"/>
            <w:shd w:val="clear" w:color="auto" w:fill="auto"/>
          </w:tcPr>
          <w:p w:rsidR="00CB3595" w:rsidRDefault="00CB3595" w:rsidP="009E1CBD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Согласовано:</w:t>
            </w:r>
          </w:p>
          <w:p w:rsidR="00CB3595" w:rsidRDefault="00CB3595" w:rsidP="009E1C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ОБЩЕЕ СОБРАНИЕ </w:t>
            </w:r>
          </w:p>
          <w:p w:rsidR="00CB3595" w:rsidRDefault="00CB3595" w:rsidP="009E1C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ТРУДОВГО КОЛЛЕКТИВА </w:t>
            </w:r>
          </w:p>
          <w:p w:rsidR="00CB3595" w:rsidRDefault="00CB3595" w:rsidP="009E1CB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2, от 17 февраля 2016</w:t>
            </w:r>
          </w:p>
        </w:tc>
        <w:tc>
          <w:tcPr>
            <w:tcW w:w="1080" w:type="dxa"/>
            <w:shd w:val="clear" w:color="auto" w:fill="auto"/>
          </w:tcPr>
          <w:p w:rsidR="00CB3595" w:rsidRDefault="00CB3595" w:rsidP="009E1CBD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CB3595" w:rsidRDefault="00CB3595" w:rsidP="009E1CBD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Утверждено:</w:t>
            </w:r>
          </w:p>
          <w:p w:rsidR="00CB3595" w:rsidRDefault="00CB3595" w:rsidP="009E1C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ДИРЕКТОРОМ  МАУ ДО «КАМЫШЛОВСКАЯ ДЕТСКАЯ ХОРЕОГРАФИЧЕСКАЯ ШКОЛА» </w:t>
            </w:r>
          </w:p>
          <w:p w:rsidR="00CB3595" w:rsidRDefault="00CB3595" w:rsidP="009E1C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Н.С. МАРКОВА</w:t>
            </w:r>
          </w:p>
          <w:p w:rsidR="00CB3595" w:rsidRDefault="00CB3595" w:rsidP="009E1CB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№ 9 «а»  «18» февраля 2016</w:t>
            </w:r>
          </w:p>
        </w:tc>
      </w:tr>
    </w:tbl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185172" w:rsidRDefault="00185172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185172" w:rsidRDefault="00185172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185172" w:rsidRDefault="00185172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hAnsi="Times New Roman"/>
          <w:lang w:val="ru-RU"/>
        </w:rPr>
      </w:pPr>
    </w:p>
    <w:p w:rsidR="00CB3595" w:rsidRPr="00CB3595" w:rsidRDefault="00CB3595" w:rsidP="00CB3595">
      <w:pPr>
        <w:ind w:firstLine="1"/>
        <w:jc w:val="center"/>
        <w:rPr>
          <w:rFonts w:ascii="Times New Roman" w:eastAsia="CourierNewPSMT" w:hAnsi="Times New Roman"/>
          <w:b/>
          <w:sz w:val="36"/>
          <w:szCs w:val="36"/>
          <w:lang w:val="ru-RU"/>
        </w:rPr>
      </w:pPr>
      <w:r w:rsidRPr="00CB3595">
        <w:rPr>
          <w:rFonts w:ascii="Times New Roman" w:eastAsia="CourierNewPSMT" w:hAnsi="Times New Roman"/>
          <w:b/>
          <w:sz w:val="36"/>
          <w:szCs w:val="36"/>
          <w:lang w:val="ru-RU"/>
        </w:rPr>
        <w:t>П</w:t>
      </w:r>
      <w:r w:rsidR="00185172">
        <w:rPr>
          <w:rFonts w:ascii="Times New Roman" w:eastAsia="CourierNewPSMT" w:hAnsi="Times New Roman"/>
          <w:b/>
          <w:sz w:val="36"/>
          <w:szCs w:val="36"/>
          <w:lang w:val="ru-RU"/>
        </w:rPr>
        <w:t>оложение об инвентаризации</w:t>
      </w: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right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ind w:left="708" w:firstLine="708"/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CB3595" w:rsidRDefault="00CB3595" w:rsidP="00CB3595">
      <w:pPr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185172" w:rsidRDefault="00185172" w:rsidP="00CB3595">
      <w:pPr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185172" w:rsidRDefault="00185172" w:rsidP="00CB3595">
      <w:pPr>
        <w:jc w:val="both"/>
        <w:rPr>
          <w:rFonts w:ascii="Times New Roman" w:eastAsia="CourierNewPSMT" w:hAnsi="Times New Roman"/>
          <w:b/>
          <w:sz w:val="32"/>
          <w:szCs w:val="32"/>
          <w:lang w:val="ru-RU"/>
        </w:rPr>
      </w:pPr>
    </w:p>
    <w:p w:rsidR="00917490" w:rsidRDefault="00917490" w:rsidP="00CB3595">
      <w:pPr>
        <w:ind w:left="3540" w:firstLine="708"/>
        <w:jc w:val="both"/>
        <w:rPr>
          <w:rFonts w:ascii="Times New Roman" w:eastAsia="CourierNewPSMT" w:hAnsi="Times New Roman"/>
          <w:b/>
          <w:sz w:val="28"/>
          <w:szCs w:val="28"/>
          <w:lang w:val="ru-RU"/>
        </w:rPr>
      </w:pPr>
    </w:p>
    <w:p w:rsidR="00917490" w:rsidRPr="00917490" w:rsidRDefault="00CB3595" w:rsidP="00917490">
      <w:pPr>
        <w:ind w:left="3540" w:firstLine="708"/>
        <w:jc w:val="both"/>
        <w:rPr>
          <w:rFonts w:ascii="Times New Roman" w:eastAsia="CourierNewPSMT" w:hAnsi="Times New Roman"/>
          <w:b/>
          <w:sz w:val="28"/>
          <w:szCs w:val="28"/>
          <w:lang w:val="ru-RU"/>
        </w:rPr>
      </w:pPr>
      <w:r w:rsidRPr="00CB3595">
        <w:rPr>
          <w:rFonts w:ascii="Times New Roman" w:eastAsia="CourierNewPSMT" w:hAnsi="Times New Roman"/>
          <w:b/>
          <w:sz w:val="28"/>
          <w:szCs w:val="28"/>
          <w:lang w:val="ru-RU"/>
        </w:rPr>
        <w:t>Камышлов, 2016</w:t>
      </w:r>
    </w:p>
    <w:p w:rsidR="00917490" w:rsidRPr="00917490" w:rsidRDefault="00917490" w:rsidP="00917490">
      <w:pPr>
        <w:ind w:left="3540" w:firstLine="708"/>
        <w:jc w:val="both"/>
        <w:rPr>
          <w:rFonts w:ascii="Times New Roman" w:eastAsia="CourierNewPSMT" w:hAnsi="Times New Roman"/>
          <w:b/>
          <w:sz w:val="28"/>
          <w:szCs w:val="28"/>
          <w:lang w:val="ru-RU"/>
        </w:rPr>
      </w:pPr>
    </w:p>
    <w:p w:rsidR="00D17F3B" w:rsidRDefault="00D17F3B" w:rsidP="00917490">
      <w:pPr>
        <w:ind w:left="-426" w:right="-428" w:firstLine="4"/>
        <w:jc w:val="both"/>
        <w:rPr>
          <w:rFonts w:ascii="Times New Roman" w:eastAsia="CourierNewPSMT" w:hAnsi="Times New Roman"/>
          <w:b/>
          <w:sz w:val="28"/>
          <w:szCs w:val="28"/>
          <w:lang w:val="ru-RU"/>
        </w:rPr>
      </w:pPr>
    </w:p>
    <w:p w:rsidR="00917490" w:rsidRPr="00917490" w:rsidRDefault="00917490" w:rsidP="00917490">
      <w:pPr>
        <w:ind w:left="7860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</w:p>
    <w:p w:rsidR="00917490" w:rsidRPr="00917490" w:rsidRDefault="00917490" w:rsidP="00917490">
      <w:pPr>
        <w:ind w:left="7860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</w:p>
    <w:p w:rsidR="00917490" w:rsidRPr="00917490" w:rsidRDefault="00917490" w:rsidP="00917490">
      <w:pPr>
        <w:ind w:left="7860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Приложение </w:t>
      </w:r>
      <w:r w:rsidRPr="00917490">
        <w:rPr>
          <w:rFonts w:ascii="Times New Roman" w:eastAsia="Calibri" w:hAnsi="Times New Roman" w:cs="Times New Roman"/>
          <w:u w:val="single"/>
          <w:lang w:val="ru-RU" w:bidi="ar-SA"/>
        </w:rPr>
        <w:t>№ _9</w:t>
      </w:r>
      <w:proofErr w:type="gramStart"/>
      <w:r w:rsidRPr="00917490">
        <w:rPr>
          <w:rFonts w:ascii="Times New Roman" w:eastAsia="Calibri" w:hAnsi="Times New Roman" w:cs="Times New Roman"/>
          <w:u w:val="single"/>
          <w:lang w:val="ru-RU" w:bidi="ar-SA"/>
        </w:rPr>
        <w:br/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                                                                                                                     К</w:t>
      </w:r>
      <w:proofErr w:type="gramEnd"/>
      <w:r w:rsidRPr="00917490">
        <w:rPr>
          <w:rFonts w:ascii="Times New Roman" w:eastAsia="Calibri" w:hAnsi="Times New Roman" w:cs="Times New Roman"/>
          <w:lang w:val="ru-RU" w:bidi="ar-SA"/>
        </w:rPr>
        <w:t xml:space="preserve">  учётной политике</w:t>
      </w:r>
    </w:p>
    <w:p w:rsidR="00917490" w:rsidRPr="00917490" w:rsidRDefault="00917490" w:rsidP="0091749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91749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Положение об инвентаризации 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917490" w:rsidRPr="00917490" w:rsidRDefault="00917490" w:rsidP="00917490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917490" w:rsidRPr="00917490" w:rsidRDefault="00683985" w:rsidP="00917490">
      <w:pPr>
        <w:rPr>
          <w:rFonts w:ascii="Times New Roman" w:eastAsia="Calibri" w:hAnsi="Times New Roman" w:cs="Times New Roman"/>
          <w:b/>
          <w:lang w:val="ru-RU" w:bidi="ar-SA"/>
        </w:rPr>
      </w:pPr>
      <w:r>
        <w:rPr>
          <w:rFonts w:ascii="Times New Roman" w:eastAsia="Calibri" w:hAnsi="Times New Roman" w:cs="Times New Roman"/>
          <w:b/>
          <w:lang w:val="ru-RU" w:bidi="ar-SA"/>
        </w:rPr>
        <w:t xml:space="preserve">    </w:t>
      </w:r>
      <w:r w:rsidR="00917490" w:rsidRPr="00917490">
        <w:rPr>
          <w:rFonts w:ascii="Times New Roman" w:eastAsia="Calibri" w:hAnsi="Times New Roman" w:cs="Times New Roman"/>
          <w:b/>
          <w:lang w:val="ru-RU" w:bidi="ar-SA"/>
        </w:rPr>
        <w:t>1. Случаи проведения инвентаризации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b/>
          <w:lang w:val="ru-RU" w:bidi="ar-SA"/>
        </w:rPr>
        <w:br/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    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а) составление годовой бухгалтерской отчётности;</w:t>
      </w:r>
      <w:r w:rsidRPr="00917490">
        <w:rPr>
          <w:rFonts w:ascii="Times New Roman" w:eastAsia="Calibri" w:hAnsi="Times New Roman" w:cs="Times New Roman"/>
          <w:lang w:val="ru-RU" w:bidi="ar-SA"/>
        </w:rPr>
        <w:br/>
        <w:t xml:space="preserve">     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  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б) смена материально ответственных лиц</w:t>
      </w:r>
      <w:proofErr w:type="gramStart"/>
      <w:r w:rsidRPr="00917490">
        <w:rPr>
          <w:rFonts w:ascii="Times New Roman" w:eastAsia="Calibri" w:hAnsi="Times New Roman" w:cs="Times New Roman"/>
          <w:lang w:val="ru-RU" w:bidi="ar-SA"/>
        </w:rPr>
        <w:t xml:space="preserve"> ;</w:t>
      </w:r>
      <w:proofErr w:type="gramEnd"/>
      <w:r w:rsidRPr="00917490">
        <w:rPr>
          <w:rFonts w:ascii="Times New Roman" w:eastAsia="Calibri" w:hAnsi="Times New Roman" w:cs="Times New Roman"/>
          <w:lang w:val="ru-RU" w:bidi="ar-SA"/>
        </w:rPr>
        <w:br/>
        <w:t xml:space="preserve">     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  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в) установление  факта хищения  или злоупотребления </w:t>
      </w:r>
      <w:r w:rsidRPr="00917490">
        <w:rPr>
          <w:rFonts w:ascii="Times New Roman" w:eastAsia="Calibri" w:hAnsi="Times New Roman" w:cs="Times New Roman"/>
          <w:lang w:val="ru-RU" w:bidi="ar-SA"/>
        </w:rPr>
        <w:br/>
        <w:t xml:space="preserve">      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    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г) случаи чрезвычайных обстоятельств;</w:t>
      </w:r>
      <w:r w:rsidRPr="00917490">
        <w:rPr>
          <w:rFonts w:ascii="Times New Roman" w:eastAsia="Calibri" w:hAnsi="Times New Roman" w:cs="Times New Roman"/>
          <w:lang w:val="ru-RU" w:bidi="ar-SA"/>
        </w:rPr>
        <w:br/>
        <w:t xml:space="preserve">     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    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д) реорганизация;</w:t>
      </w:r>
      <w:r w:rsidRPr="00917490">
        <w:rPr>
          <w:rFonts w:ascii="Times New Roman" w:eastAsia="Calibri" w:hAnsi="Times New Roman" w:cs="Times New Roman"/>
          <w:lang w:val="ru-RU" w:bidi="ar-SA"/>
        </w:rPr>
        <w:br/>
        <w:t xml:space="preserve">     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       </w:t>
      </w:r>
      <w:bookmarkStart w:id="0" w:name="_GoBack"/>
      <w:bookmarkEnd w:id="0"/>
      <w:r w:rsidRPr="00917490">
        <w:rPr>
          <w:rFonts w:ascii="Times New Roman" w:eastAsia="Calibri" w:hAnsi="Times New Roman" w:cs="Times New Roman"/>
          <w:lang w:val="ru-RU" w:bidi="ar-SA"/>
        </w:rPr>
        <w:t xml:space="preserve">  е) частичная инвентаризация при уходе в отпуск материально-ответственных лиц.</w:t>
      </w:r>
      <w:r w:rsidRPr="00917490">
        <w:rPr>
          <w:rFonts w:ascii="Times New Roman" w:eastAsia="Calibri" w:hAnsi="Times New Roman" w:cs="Times New Roman"/>
          <w:lang w:val="ru-RU" w:bidi="ar-SA"/>
        </w:rPr>
        <w:br/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2. Инвентаризация проводится для обеспечения достоверности годовой отчётности в  </w:t>
      </w:r>
      <w:r w:rsidRPr="00917490">
        <w:rPr>
          <w:rFonts w:ascii="Times New Roman" w:eastAsia="Calibri" w:hAnsi="Times New Roman" w:cs="Times New Roman"/>
          <w:lang w:val="ru-RU" w:bidi="ar-SA"/>
        </w:rPr>
        <w:br/>
        <w:t xml:space="preserve">        период с 01 октября по 31 декабря 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 3. На основании приказа об инвентаризации назначается председатель комиссии</w:t>
      </w:r>
      <w:r w:rsidRPr="00917490">
        <w:rPr>
          <w:rFonts w:ascii="Times New Roman" w:eastAsia="Calibri" w:hAnsi="Times New Roman" w:cs="Times New Roman"/>
          <w:lang w:val="ru-RU" w:bidi="ar-SA"/>
        </w:rPr>
        <w:br/>
        <w:t xml:space="preserve">        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 4. До начала проверки необходимо получить с материально ответственных лиц расписки о </w:t>
      </w:r>
      <w:r w:rsidR="00683985">
        <w:rPr>
          <w:rFonts w:ascii="Times New Roman" w:eastAsia="Calibri" w:hAnsi="Times New Roman" w:cs="Times New Roman"/>
          <w:lang w:val="ru-RU" w:bidi="ar-SA"/>
        </w:rPr>
        <w:br/>
        <w:t xml:space="preserve">        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том, что к началу инвентаризации все расходные и приходные документы на имущество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</w:t>
      </w:r>
      <w:r w:rsidR="00683985">
        <w:rPr>
          <w:rFonts w:ascii="Times New Roman" w:eastAsia="Calibri" w:hAnsi="Times New Roman" w:cs="Times New Roman"/>
          <w:lang w:val="ru-RU" w:bidi="ar-SA"/>
        </w:rPr>
        <w:br/>
        <w:t xml:space="preserve">           </w:t>
      </w:r>
      <w:r w:rsidRPr="00917490">
        <w:rPr>
          <w:rFonts w:ascii="Times New Roman" w:eastAsia="Calibri" w:hAnsi="Times New Roman" w:cs="Times New Roman"/>
          <w:lang w:val="ru-RU" w:bidi="ar-SA"/>
        </w:rPr>
        <w:t>сданы в бухгалтерию или переданы комиссии</w:t>
      </w:r>
      <w:proofErr w:type="gramStart"/>
      <w:r w:rsidRPr="00917490">
        <w:rPr>
          <w:rFonts w:ascii="Times New Roman" w:eastAsia="Calibri" w:hAnsi="Times New Roman" w:cs="Times New Roman"/>
          <w:lang w:val="ru-RU" w:bidi="ar-SA"/>
        </w:rPr>
        <w:t xml:space="preserve"> .</w:t>
      </w:r>
      <w:proofErr w:type="gramEnd"/>
      <w:r w:rsidRPr="00917490">
        <w:rPr>
          <w:rFonts w:ascii="Times New Roman" w:eastAsia="Calibri" w:hAnsi="Times New Roman" w:cs="Times New Roman"/>
          <w:lang w:val="ru-RU" w:bidi="ar-SA"/>
        </w:rPr>
        <w:t xml:space="preserve"> все ценности , поступившие под их </w:t>
      </w:r>
      <w:r w:rsidR="00683985">
        <w:rPr>
          <w:rFonts w:ascii="Times New Roman" w:eastAsia="Calibri" w:hAnsi="Times New Roman" w:cs="Times New Roman"/>
          <w:lang w:val="ru-RU" w:bidi="ar-SA"/>
        </w:rPr>
        <w:br/>
        <w:t xml:space="preserve">           </w:t>
      </w:r>
      <w:r w:rsidRPr="00917490">
        <w:rPr>
          <w:rFonts w:ascii="Times New Roman" w:eastAsia="Calibri" w:hAnsi="Times New Roman" w:cs="Times New Roman"/>
          <w:lang w:val="ru-RU" w:bidi="ar-SA"/>
        </w:rPr>
        <w:t>ответственность . оприходованы , а выбывшие списаны в расход .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</w:p>
    <w:p w:rsidR="00683985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 5. Председатель комиссии  визирует все документы, переданные материально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</w:t>
      </w:r>
    </w:p>
    <w:p w:rsidR="00917490" w:rsidRPr="00917490" w:rsidRDefault="00683985" w:rsidP="00917490">
      <w:pPr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>ответственными лицами</w:t>
      </w:r>
      <w:proofErr w:type="gramStart"/>
      <w:r w:rsidR="00917490" w:rsidRPr="00917490">
        <w:rPr>
          <w:rFonts w:ascii="Times New Roman" w:eastAsia="Calibri" w:hAnsi="Times New Roman" w:cs="Times New Roman"/>
          <w:lang w:val="ru-RU" w:bidi="ar-SA"/>
        </w:rPr>
        <w:t xml:space="preserve"> .</w:t>
      </w:r>
      <w:proofErr w:type="gramEnd"/>
      <w:r w:rsidR="00917490" w:rsidRPr="00917490">
        <w:rPr>
          <w:rFonts w:ascii="Times New Roman" w:eastAsia="Calibri" w:hAnsi="Times New Roman" w:cs="Times New Roman"/>
          <w:lang w:val="ru-RU" w:bidi="ar-SA"/>
        </w:rPr>
        <w:t xml:space="preserve"> с указанием даты их получения.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</w:p>
    <w:p w:rsidR="00683985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 6. Комиссия приступает к проверке</w:t>
      </w:r>
      <w:proofErr w:type="gramStart"/>
      <w:r w:rsidRPr="00917490">
        <w:rPr>
          <w:rFonts w:ascii="Times New Roman" w:eastAsia="Calibri" w:hAnsi="Times New Roman" w:cs="Times New Roman"/>
          <w:lang w:val="ru-RU" w:bidi="ar-SA"/>
        </w:rPr>
        <w:t xml:space="preserve"> ,</w:t>
      </w:r>
      <w:proofErr w:type="gramEnd"/>
      <w:r w:rsidRPr="00917490">
        <w:rPr>
          <w:rFonts w:ascii="Times New Roman" w:eastAsia="Calibri" w:hAnsi="Times New Roman" w:cs="Times New Roman"/>
          <w:lang w:val="ru-RU" w:bidi="ar-SA"/>
        </w:rPr>
        <w:t xml:space="preserve"> в которой должны принимать участие все члены </w:t>
      </w:r>
    </w:p>
    <w:p w:rsidR="00683985" w:rsidRDefault="00683985" w:rsidP="00917490">
      <w:pPr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>комиссии. При проверке имущества обязательно присутствие материально ответственного</w:t>
      </w:r>
    </w:p>
    <w:p w:rsidR="00917490" w:rsidRPr="00917490" w:rsidRDefault="00683985" w:rsidP="00917490">
      <w:pPr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 xml:space="preserve"> лица.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br/>
      </w:r>
    </w:p>
    <w:p w:rsidR="00683985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 7. Инвентаризация имущества производится по его местонахождению и в присутствии </w:t>
      </w:r>
    </w:p>
    <w:p w:rsidR="00683985" w:rsidRDefault="00683985" w:rsidP="00917490">
      <w:pPr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 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 xml:space="preserve"> материально ответственного  лица,  на ответственном хранении у которого находится это</w:t>
      </w:r>
    </w:p>
    <w:p w:rsidR="00917490" w:rsidRPr="00917490" w:rsidRDefault="00683985" w:rsidP="00917490">
      <w:pPr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lang w:val="ru-RU" w:bidi="ar-SA"/>
        </w:rPr>
        <w:t xml:space="preserve">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>имущество.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br/>
      </w:r>
    </w:p>
    <w:p w:rsidR="00683985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8. Документальное оформление  проведения  инвентаризации и отражение её результатов </w:t>
      </w:r>
    </w:p>
    <w:p w:rsidR="00917490" w:rsidRPr="00917490" w:rsidRDefault="00683985" w:rsidP="00917490">
      <w:pPr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  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 xml:space="preserve"> производится на типовых унифицированных формах первичной учётной документации.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br/>
      </w:r>
    </w:p>
    <w:p w:rsidR="00683985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  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9. Исправления в инвентаризационных описях должны быть согласованы и подписаны </w:t>
      </w:r>
    </w:p>
    <w:p w:rsidR="00917490" w:rsidRPr="00917490" w:rsidRDefault="00683985" w:rsidP="00917490">
      <w:pPr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    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>всеми членами комиссии и материально ответственными лицами.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  <w:r w:rsidRPr="00917490">
        <w:rPr>
          <w:rFonts w:ascii="Times New Roman" w:eastAsia="Calibri" w:hAnsi="Times New Roman" w:cs="Times New Roman"/>
          <w:lang w:val="ru-RU" w:bidi="ar-SA"/>
        </w:rPr>
        <w:t xml:space="preserve">   </w:t>
      </w:r>
      <w:r w:rsidR="00683985">
        <w:rPr>
          <w:rFonts w:ascii="Times New Roman" w:eastAsia="Calibri" w:hAnsi="Times New Roman" w:cs="Times New Roman"/>
          <w:lang w:val="ru-RU" w:bidi="ar-SA"/>
        </w:rPr>
        <w:t xml:space="preserve">        </w:t>
      </w:r>
      <w:r w:rsidRPr="00917490">
        <w:rPr>
          <w:rFonts w:ascii="Times New Roman" w:eastAsia="Calibri" w:hAnsi="Times New Roman" w:cs="Times New Roman"/>
          <w:lang w:val="ru-RU" w:bidi="ar-SA"/>
        </w:rPr>
        <w:t xml:space="preserve">  10. В описях все незаполненные строки должны быть прочёркнуты.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</w:p>
    <w:p w:rsidR="00917490" w:rsidRPr="00917490" w:rsidRDefault="00683985" w:rsidP="00917490">
      <w:pPr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lastRenderedPageBreak/>
        <w:t xml:space="preserve"> 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>11.  В случае расхождения фактических данных и данных бухгалтерского учёта</w:t>
      </w:r>
      <w:r>
        <w:rPr>
          <w:rFonts w:ascii="Times New Roman" w:eastAsia="Calibri" w:hAnsi="Times New Roman" w:cs="Times New Roman"/>
          <w:lang w:val="ru-RU" w:bidi="ar-SA"/>
        </w:rPr>
        <w:br/>
        <w:t xml:space="preserve">       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>составляется  сличительная ведомость.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br/>
        <w:t xml:space="preserve"> 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</w:p>
    <w:p w:rsidR="00917490" w:rsidRPr="00917490" w:rsidRDefault="00683985" w:rsidP="00917490">
      <w:pPr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 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>12. Утверждается заключительный акт инвентаризации  на заседании комиссии.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</w:p>
    <w:p w:rsidR="00917490" w:rsidRPr="00917490" w:rsidRDefault="00683985" w:rsidP="00917490">
      <w:pPr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 xml:space="preserve">  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 xml:space="preserve">13. Результаты  годовой инвентаризации должны  быть отражены в годовом </w:t>
      </w:r>
      <w:r>
        <w:rPr>
          <w:rFonts w:ascii="Times New Roman" w:eastAsia="Calibri" w:hAnsi="Times New Roman" w:cs="Times New Roman"/>
          <w:lang w:val="ru-RU" w:bidi="ar-SA"/>
        </w:rPr>
        <w:br/>
        <w:t xml:space="preserve">        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 xml:space="preserve">бухгалтерском отчёте. Выявленные при инвентаризации  расхождения  между </w:t>
      </w:r>
      <w:r>
        <w:rPr>
          <w:rFonts w:ascii="Times New Roman" w:eastAsia="Calibri" w:hAnsi="Times New Roman" w:cs="Times New Roman"/>
          <w:lang w:val="ru-RU" w:bidi="ar-SA"/>
        </w:rPr>
        <w:br/>
        <w:t xml:space="preserve">        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 xml:space="preserve">фактическим наличием имущества и данными бухгалтерского  учёта отражаются в </w:t>
      </w:r>
      <w:r>
        <w:rPr>
          <w:rFonts w:ascii="Times New Roman" w:eastAsia="Calibri" w:hAnsi="Times New Roman" w:cs="Times New Roman"/>
          <w:lang w:val="ru-RU" w:bidi="ar-SA"/>
        </w:rPr>
        <w:br/>
        <w:t xml:space="preserve">                     </w:t>
      </w:r>
      <w:r w:rsidR="00917490" w:rsidRPr="00917490">
        <w:rPr>
          <w:rFonts w:ascii="Times New Roman" w:eastAsia="Calibri" w:hAnsi="Times New Roman" w:cs="Times New Roman"/>
          <w:lang w:val="ru-RU" w:bidi="ar-SA"/>
        </w:rPr>
        <w:t>установленном порядке.</w:t>
      </w: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</w:p>
    <w:p w:rsidR="00917490" w:rsidRPr="00917490" w:rsidRDefault="00917490" w:rsidP="00917490">
      <w:pPr>
        <w:rPr>
          <w:rFonts w:ascii="Times New Roman" w:eastAsia="Calibri" w:hAnsi="Times New Roman" w:cs="Times New Roman"/>
          <w:lang w:val="ru-RU" w:bidi="ar-SA"/>
        </w:rPr>
      </w:pPr>
    </w:p>
    <w:p w:rsidR="00917490" w:rsidRPr="00CB3595" w:rsidRDefault="00917490" w:rsidP="00917490">
      <w:pPr>
        <w:ind w:left="-426" w:right="-428" w:firstLine="4"/>
        <w:jc w:val="both"/>
        <w:rPr>
          <w:rFonts w:ascii="Times New Roman" w:eastAsia="CourierNewPSMT" w:hAnsi="Times New Roman"/>
          <w:b/>
          <w:sz w:val="28"/>
          <w:szCs w:val="28"/>
          <w:lang w:val="ru-RU"/>
        </w:rPr>
      </w:pPr>
    </w:p>
    <w:sectPr w:rsidR="00917490" w:rsidRPr="00CB3595" w:rsidSect="00CB35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5"/>
    <w:rsid w:val="00185172"/>
    <w:rsid w:val="00683985"/>
    <w:rsid w:val="00917490"/>
    <w:rsid w:val="00CB3595"/>
    <w:rsid w:val="00D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2017-03-24T12:20:00Z</cp:lastPrinted>
  <dcterms:created xsi:type="dcterms:W3CDTF">2017-03-24T12:47:00Z</dcterms:created>
  <dcterms:modified xsi:type="dcterms:W3CDTF">2017-03-24T12:47:00Z</dcterms:modified>
</cp:coreProperties>
</file>